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FA" w:rsidRDefault="00236DFA" w:rsidP="00236DFA">
      <w:pPr>
        <w:rPr>
          <w:rFonts w:cstheme="minorHAnsi"/>
          <w:sz w:val="20"/>
          <w:szCs w:val="24"/>
        </w:rPr>
      </w:pPr>
    </w:p>
    <w:p w:rsidR="00236DFA" w:rsidRDefault="00236DFA" w:rsidP="00236DFA">
      <w:pPr>
        <w:rPr>
          <w:rFonts w:cstheme="minorHAnsi"/>
          <w:sz w:val="20"/>
          <w:szCs w:val="24"/>
        </w:rPr>
      </w:pPr>
    </w:p>
    <w:p w:rsidR="00236DFA" w:rsidRPr="00236DFA" w:rsidRDefault="00236DFA" w:rsidP="00236DFA">
      <w:pPr>
        <w:rPr>
          <w:rFonts w:cstheme="minorHAnsi"/>
          <w:b/>
          <w:sz w:val="28"/>
          <w:szCs w:val="24"/>
        </w:rPr>
      </w:pPr>
    </w:p>
    <w:p w:rsidR="00236DFA" w:rsidRPr="00236DFA" w:rsidRDefault="00236DFA" w:rsidP="00236DFA">
      <w:pPr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Skoki przez przeszkody – ZO-B3*</w:t>
      </w:r>
    </w:p>
    <w:p w:rsidR="00236DFA" w:rsidRPr="00236DFA" w:rsidRDefault="00236DFA" w:rsidP="00236DFA">
      <w:pPr>
        <w:rPr>
          <w:rFonts w:cstheme="minorHAnsi"/>
          <w:sz w:val="20"/>
          <w:szCs w:val="24"/>
        </w:rPr>
      </w:pPr>
      <w:r w:rsidRPr="00236DFA">
        <w:rPr>
          <w:rFonts w:cstheme="minorHAnsi"/>
          <w:b/>
          <w:sz w:val="20"/>
          <w:szCs w:val="24"/>
        </w:rPr>
        <w:t>Pula nagród</w:t>
      </w:r>
      <w:r w:rsidRPr="00236DFA">
        <w:rPr>
          <w:rFonts w:cstheme="minorHAnsi"/>
          <w:sz w:val="20"/>
          <w:szCs w:val="24"/>
        </w:rPr>
        <w:t xml:space="preserve"> – 700 000 zł</w:t>
      </w:r>
    </w:p>
    <w:p w:rsidR="00236DFA" w:rsidRPr="00236DFA" w:rsidRDefault="00236DFA" w:rsidP="00236DFA">
      <w:pPr>
        <w:rPr>
          <w:rFonts w:cstheme="minorHAnsi"/>
          <w:sz w:val="20"/>
          <w:szCs w:val="24"/>
        </w:rPr>
      </w:pPr>
      <w:r w:rsidRPr="00236DFA">
        <w:rPr>
          <w:rFonts w:cstheme="minorHAnsi"/>
          <w:b/>
          <w:sz w:val="20"/>
          <w:szCs w:val="24"/>
        </w:rPr>
        <w:t>Maksymalna liczba uczestników</w:t>
      </w:r>
      <w:r w:rsidRPr="00236DFA">
        <w:rPr>
          <w:rFonts w:cstheme="minorHAnsi"/>
          <w:sz w:val="20"/>
          <w:szCs w:val="24"/>
        </w:rPr>
        <w:t xml:space="preserve"> – 350 koni</w:t>
      </w:r>
    </w:p>
    <w:p w:rsidR="00236DFA" w:rsidRPr="00236DFA" w:rsidRDefault="00236DFA" w:rsidP="00236DFA">
      <w:pPr>
        <w:rPr>
          <w:rFonts w:cstheme="minorHAnsi"/>
          <w:sz w:val="20"/>
          <w:szCs w:val="24"/>
        </w:rPr>
      </w:pPr>
      <w:r w:rsidRPr="00236DFA">
        <w:rPr>
          <w:rFonts w:cstheme="minorHAnsi"/>
          <w:b/>
          <w:sz w:val="20"/>
          <w:szCs w:val="24"/>
        </w:rPr>
        <w:t>Termin zgłoszeń ostatecznych</w:t>
      </w:r>
      <w:r>
        <w:rPr>
          <w:rFonts w:cstheme="minorHAnsi"/>
          <w:sz w:val="20"/>
          <w:szCs w:val="24"/>
        </w:rPr>
        <w:t xml:space="preserve"> – 21 września</w:t>
      </w:r>
    </w:p>
    <w:p w:rsidR="00236DFA" w:rsidRPr="00236DFA" w:rsidRDefault="00236DFA" w:rsidP="00236DFA">
      <w:pPr>
        <w:rPr>
          <w:rFonts w:cstheme="minorHAnsi"/>
          <w:sz w:val="20"/>
          <w:szCs w:val="24"/>
        </w:rPr>
      </w:pPr>
      <w:r w:rsidRPr="00236DFA">
        <w:rPr>
          <w:rFonts w:cstheme="minorHAnsi"/>
          <w:sz w:val="20"/>
          <w:szCs w:val="24"/>
        </w:rPr>
        <w:t>Każdy zawodnik ma prawo zgłosić maksymalnie 3 konie na konkursy rund małej średniej i dużej, a także dodatkowo na konkurs barier oraz konkurs TOP10. Czwarty i/lub piąty koń zawodnika zgłoszony do konkursu barier i/lub TOP10 może startować tylko w tych konkursach.</w:t>
      </w:r>
    </w:p>
    <w:p w:rsidR="00236DFA" w:rsidRPr="00236DFA" w:rsidRDefault="00236DFA" w:rsidP="00236DFA">
      <w:pPr>
        <w:rPr>
          <w:rFonts w:cstheme="minorHAnsi"/>
          <w:sz w:val="20"/>
          <w:szCs w:val="24"/>
        </w:rPr>
      </w:pPr>
      <w:r w:rsidRPr="00236DFA">
        <w:rPr>
          <w:rFonts w:cstheme="minorHAnsi"/>
          <w:sz w:val="20"/>
          <w:szCs w:val="24"/>
        </w:rPr>
        <w:t>Konie zgłaszane do konkursów Młodych Koni liczone są osobno. W Rundzie Młodych Koni dopuszcza się możliwość zgłoszenia przez zawodnika trzech koni(maksymalnie dwa na jedną kategorię). Konie zgłoszone do rund młodych koni nie mają prawa startu w innych konkursach.</w:t>
      </w:r>
    </w:p>
    <w:p w:rsidR="00236DFA" w:rsidRPr="00236DFA" w:rsidRDefault="00236DFA" w:rsidP="00236DFA">
      <w:pPr>
        <w:rPr>
          <w:rFonts w:cstheme="minorHAnsi"/>
          <w:sz w:val="20"/>
          <w:szCs w:val="24"/>
        </w:rPr>
      </w:pPr>
      <w:r w:rsidRPr="00236DFA">
        <w:rPr>
          <w:rFonts w:cstheme="minorHAnsi"/>
          <w:sz w:val="20"/>
          <w:szCs w:val="24"/>
        </w:rPr>
        <w:t>Dopuszcza się start dwoma końmi w Dużej oraz Średniej Rundzie (z wyjątkiem konkursów Grand Prix i szybkości gdzie można startować tylko na jednym koniu). Dopuszcza się zamianę rund podczas zawodów pomiędzy Rundami Średnią i Dużą. Konie zgłoszone do tych rund nie mogą startować w małej rundzie.</w:t>
      </w:r>
    </w:p>
    <w:p w:rsidR="00236DFA" w:rsidRPr="00236DFA" w:rsidRDefault="00236DFA" w:rsidP="00236DFA">
      <w:pPr>
        <w:rPr>
          <w:rFonts w:cstheme="minorHAnsi"/>
          <w:sz w:val="20"/>
          <w:szCs w:val="24"/>
        </w:rPr>
      </w:pPr>
      <w:r w:rsidRPr="00236DFA">
        <w:rPr>
          <w:rFonts w:cstheme="minorHAnsi"/>
          <w:sz w:val="20"/>
          <w:szCs w:val="24"/>
        </w:rPr>
        <w:t>W Małej Rundzie dopuszcza się zgłoszenie przez zawodnika tylko jednego konia. W małej rundzie mogą startować wyłącznie konie zgłoszone do tej rundy.</w:t>
      </w:r>
    </w:p>
    <w:p w:rsidR="00236DFA" w:rsidRPr="00236DFA" w:rsidRDefault="00236DFA" w:rsidP="00B75407">
      <w:pPr>
        <w:spacing w:after="0"/>
        <w:rPr>
          <w:rFonts w:cstheme="minorHAnsi"/>
          <w:sz w:val="20"/>
          <w:szCs w:val="24"/>
        </w:rPr>
      </w:pPr>
      <w:r w:rsidRPr="00236DFA">
        <w:rPr>
          <w:rFonts w:cstheme="minorHAnsi"/>
          <w:sz w:val="20"/>
          <w:szCs w:val="24"/>
        </w:rPr>
        <w:t>W konkursie specjalnym Top10 może wystartować</w:t>
      </w:r>
    </w:p>
    <w:p w:rsidR="00236DFA" w:rsidRPr="00236DFA" w:rsidRDefault="00236DFA" w:rsidP="00B75407">
      <w:pPr>
        <w:spacing w:after="0"/>
        <w:rPr>
          <w:rFonts w:cstheme="minorHAnsi"/>
          <w:sz w:val="20"/>
          <w:szCs w:val="24"/>
        </w:rPr>
      </w:pPr>
      <w:r w:rsidRPr="00236DFA">
        <w:rPr>
          <w:rFonts w:cstheme="minorHAnsi"/>
          <w:sz w:val="20"/>
          <w:szCs w:val="24"/>
        </w:rPr>
        <w:t>– Mistrz Polski Seniorów 2020</w:t>
      </w:r>
    </w:p>
    <w:p w:rsidR="00236DFA" w:rsidRPr="00236DFA" w:rsidRDefault="00236DFA" w:rsidP="00B75407">
      <w:pPr>
        <w:spacing w:after="0"/>
        <w:rPr>
          <w:rFonts w:cstheme="minorHAnsi"/>
          <w:sz w:val="20"/>
          <w:szCs w:val="24"/>
        </w:rPr>
      </w:pPr>
      <w:r w:rsidRPr="00236DFA">
        <w:rPr>
          <w:rFonts w:cstheme="minorHAnsi"/>
          <w:sz w:val="20"/>
          <w:szCs w:val="24"/>
        </w:rPr>
        <w:t>– kolejnych 9 zawodników najwyżej sklasyfikowanych z rankingu PZJ 08/2020 spośród zgłoszonych do zawodów.</w:t>
      </w:r>
    </w:p>
    <w:p w:rsidR="00236DFA" w:rsidRDefault="00236DFA" w:rsidP="00B75407">
      <w:pPr>
        <w:spacing w:after="0"/>
        <w:rPr>
          <w:rFonts w:cstheme="minorHAnsi"/>
          <w:sz w:val="20"/>
          <w:szCs w:val="24"/>
        </w:rPr>
      </w:pPr>
      <w:r w:rsidRPr="00236DFA">
        <w:rPr>
          <w:rFonts w:cstheme="minorHAnsi"/>
          <w:sz w:val="20"/>
          <w:szCs w:val="24"/>
        </w:rPr>
        <w:t>Jeśli któryś z zawodników zrezygnuje ze startu wchodz</w:t>
      </w:r>
      <w:r>
        <w:rPr>
          <w:rFonts w:cstheme="minorHAnsi"/>
          <w:sz w:val="20"/>
          <w:szCs w:val="24"/>
        </w:rPr>
        <w:t>i następny według rankingu PZJ.</w:t>
      </w:r>
    </w:p>
    <w:p w:rsidR="00B75407" w:rsidRDefault="00B75407" w:rsidP="00B75407">
      <w:pPr>
        <w:spacing w:after="0"/>
        <w:rPr>
          <w:rFonts w:cstheme="minorHAnsi"/>
          <w:sz w:val="20"/>
          <w:szCs w:val="24"/>
        </w:rPr>
      </w:pPr>
      <w:bookmarkStart w:id="0" w:name="_GoBack"/>
      <w:bookmarkEnd w:id="0"/>
    </w:p>
    <w:p w:rsidR="00236DFA" w:rsidRPr="00236DFA" w:rsidRDefault="00236DFA" w:rsidP="00236DFA">
      <w:pPr>
        <w:rPr>
          <w:rFonts w:cstheme="minorHAnsi"/>
          <w:sz w:val="20"/>
          <w:szCs w:val="24"/>
        </w:rPr>
      </w:pPr>
      <w:r w:rsidRPr="00236DFA">
        <w:rPr>
          <w:rFonts w:cstheme="minorHAnsi"/>
          <w:sz w:val="20"/>
          <w:szCs w:val="24"/>
        </w:rPr>
        <w:t>Zawodnicy będą przyjmowani według kolejności pozycji w rankingu PZJ, a także wg kolejności zgł</w:t>
      </w:r>
      <w:r>
        <w:rPr>
          <w:rFonts w:cstheme="minorHAnsi"/>
          <w:sz w:val="20"/>
          <w:szCs w:val="24"/>
        </w:rPr>
        <w:t>oszeń.</w:t>
      </w:r>
    </w:p>
    <w:p w:rsidR="00236DFA" w:rsidRPr="00236DFA" w:rsidRDefault="00236DFA" w:rsidP="00236DFA">
      <w:pPr>
        <w:rPr>
          <w:rFonts w:cstheme="minorHAnsi"/>
          <w:sz w:val="20"/>
          <w:szCs w:val="24"/>
        </w:rPr>
      </w:pPr>
      <w:r w:rsidRPr="00236DFA">
        <w:rPr>
          <w:rFonts w:cstheme="minorHAnsi"/>
          <w:sz w:val="20"/>
          <w:szCs w:val="24"/>
        </w:rPr>
        <w:t xml:space="preserve">Oprócz rund rozegrane zostaną takie konkursy, jak: bariery, szybkości, z jokerem oraz konkurs Top10. </w:t>
      </w:r>
    </w:p>
    <w:p w:rsidR="00236DFA" w:rsidRPr="00236DFA" w:rsidRDefault="00236DFA" w:rsidP="00236DFA">
      <w:pPr>
        <w:rPr>
          <w:rFonts w:cstheme="minorHAnsi"/>
          <w:sz w:val="20"/>
          <w:szCs w:val="24"/>
        </w:rPr>
      </w:pPr>
      <w:r w:rsidRPr="00236DFA">
        <w:rPr>
          <w:rFonts w:cstheme="minorHAnsi"/>
          <w:sz w:val="20"/>
          <w:szCs w:val="24"/>
        </w:rPr>
        <w:t>W konkursie tym pula nagród wynosi 100 000 zł. Mogą w nim wystartować zawodnicy sklasyfikowani w czołowej 10 rankingu PZJ z sierpnia tego roku. Jeśli któryś zrezygnuje ze startu, skład będzie uzu</w:t>
      </w:r>
      <w:r>
        <w:rPr>
          <w:rFonts w:cstheme="minorHAnsi"/>
          <w:sz w:val="20"/>
          <w:szCs w:val="24"/>
        </w:rPr>
        <w:t>pełniany następnymi z rankingu.</w:t>
      </w:r>
    </w:p>
    <w:p w:rsidR="00236DFA" w:rsidRPr="00B773BA" w:rsidRDefault="00236DFA" w:rsidP="00236DFA">
      <w:pPr>
        <w:rPr>
          <w:rFonts w:cstheme="minorHAnsi"/>
          <w:sz w:val="20"/>
          <w:szCs w:val="24"/>
        </w:rPr>
      </w:pPr>
      <w:r w:rsidRPr="00236DFA">
        <w:rPr>
          <w:rFonts w:cstheme="minorHAnsi"/>
          <w:sz w:val="20"/>
          <w:szCs w:val="24"/>
        </w:rPr>
        <w:t>Zwieńczeniem tzw. dużej rundy będzie niedzielny konkurs Grand Prix z pulą nagród 125 000 zł, w którym będzie miało prawo wystartować 50 zawodników.</w:t>
      </w:r>
    </w:p>
    <w:sectPr w:rsidR="00236DFA" w:rsidRPr="00B773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1D8" w:rsidRDefault="005271D8" w:rsidP="001D633B">
      <w:pPr>
        <w:spacing w:after="0" w:line="240" w:lineRule="auto"/>
      </w:pPr>
      <w:r>
        <w:separator/>
      </w:r>
    </w:p>
  </w:endnote>
  <w:endnote w:type="continuationSeparator" w:id="0">
    <w:p w:rsidR="005271D8" w:rsidRDefault="005271D8" w:rsidP="001D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33B" w:rsidRDefault="001D633B" w:rsidP="001D633B">
    <w:pPr>
      <w:pStyle w:val="Stopka"/>
      <w:jc w:val="center"/>
    </w:pPr>
    <w:r w:rsidRPr="00144AF7">
      <w:rPr>
        <w:noProof/>
        <w:lang w:eastAsia="pl-PL"/>
      </w:rPr>
      <w:drawing>
        <wp:inline distT="0" distB="0" distL="0" distR="0" wp14:anchorId="1BB6AF4F" wp14:editId="4A70250B">
          <wp:extent cx="2818094" cy="666303"/>
          <wp:effectExtent l="0" t="0" r="0" b="0"/>
          <wp:docPr id="856" name="Obraz 856" descr="K:\OMK\@IDENTYFIKACJA WIZUALNA - NA PUBLICA\LOGO WARSAW JUMPING\WARSAW JUMPING LOGO\WARSAW JUMPING LOGO\WARSAW JUMPING LOGO dlugi_poziom\RGB\PNG\WarsawJumping_Logo_dlugi_poziom_RGB_U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:\OMK\@IDENTYFIKACJA WIZUALNA - NA PUBLICA\LOGO WARSAW JUMPING\WARSAW JUMPING LOGO\WARSAW JUMPING LOGO\WARSAW JUMPING LOGO dlugi_poziom\RGB\PNG\WarsawJumping_Logo_dlugi_poziom_RGB_U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262" cy="68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1D8" w:rsidRDefault="005271D8" w:rsidP="001D633B">
      <w:pPr>
        <w:spacing w:after="0" w:line="240" w:lineRule="auto"/>
      </w:pPr>
      <w:r>
        <w:separator/>
      </w:r>
    </w:p>
  </w:footnote>
  <w:footnote w:type="continuationSeparator" w:id="0">
    <w:p w:rsidR="005271D8" w:rsidRDefault="005271D8" w:rsidP="001D6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33B" w:rsidRDefault="001D633B">
    <w:pPr>
      <w:pStyle w:val="Nagwek"/>
    </w:pPr>
    <w:r w:rsidRPr="001B097D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C93A15" wp14:editId="48C6022F">
          <wp:simplePos x="0" y="0"/>
          <wp:positionH relativeFrom="column">
            <wp:posOffset>1479550</wp:posOffset>
          </wp:positionH>
          <wp:positionV relativeFrom="paragraph">
            <wp:posOffset>-768985</wp:posOffset>
          </wp:positionV>
          <wp:extent cx="2317750" cy="2317750"/>
          <wp:effectExtent l="0" t="0" r="0" b="0"/>
          <wp:wrapNone/>
          <wp:docPr id="855" name="Obraz 855" descr="K:\OMK\@IDENTYFIKACJA WIZUALNA - NA PUBLICA\LOGO WARSAW JUMPING\WARSAW JUMPING LOGO\WARSAW JUMPING LOGO\WARSAW JUMPING LOGO sygnet\RGB\PNG\WarsawJumping_Logo_sygnet_RGB_U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:\OMK\@IDENTYFIKACJA WIZUALNA - NA PUBLICA\LOGO WARSAW JUMPING\WARSAW JUMPING LOGO\WARSAW JUMPING LOGO\WARSAW JUMPING LOGO sygnet\RGB\PNG\WarsawJumping_Logo_sygnet_RGB_U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231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BA"/>
    <w:rsid w:val="000C03A2"/>
    <w:rsid w:val="001D633B"/>
    <w:rsid w:val="00236DFA"/>
    <w:rsid w:val="00496DD9"/>
    <w:rsid w:val="004A59D3"/>
    <w:rsid w:val="005271D8"/>
    <w:rsid w:val="00B75407"/>
    <w:rsid w:val="00B773BA"/>
    <w:rsid w:val="00C73369"/>
    <w:rsid w:val="00EA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ECE7"/>
  <w15:chartTrackingRefBased/>
  <w15:docId w15:val="{1AA1A6A5-7263-454B-906A-BD1598B5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oogielink">
    <w:name w:val="googie_link"/>
    <w:basedOn w:val="Domylnaczcionkaakapitu"/>
    <w:rsid w:val="00B773BA"/>
  </w:style>
  <w:style w:type="paragraph" w:styleId="Nagwek">
    <w:name w:val="header"/>
    <w:basedOn w:val="Normalny"/>
    <w:link w:val="NagwekZnak"/>
    <w:uiPriority w:val="99"/>
    <w:unhideWhenUsed/>
    <w:rsid w:val="001D6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33B"/>
  </w:style>
  <w:style w:type="paragraph" w:styleId="Stopka">
    <w:name w:val="footer"/>
    <w:basedOn w:val="Normalny"/>
    <w:link w:val="StopkaZnak"/>
    <w:uiPriority w:val="99"/>
    <w:unhideWhenUsed/>
    <w:rsid w:val="001D6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Totalizator Sportowy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Zalewska Hanna</dc:creator>
  <cp:keywords/>
  <dc:description/>
  <cp:lastModifiedBy>Zalewska Hanna</cp:lastModifiedBy>
  <cp:revision>5</cp:revision>
  <dcterms:created xsi:type="dcterms:W3CDTF">2020-09-10T11:45:00Z</dcterms:created>
  <dcterms:modified xsi:type="dcterms:W3CDTF">2020-09-10T15:57:00Z</dcterms:modified>
</cp:coreProperties>
</file>